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C3" w:rsidRDefault="007E47C3" w:rsidP="007E47C3">
      <w:pPr>
        <w:rPr>
          <w:i/>
          <w:iCs/>
          <w:lang w:val="en-GB"/>
        </w:rPr>
      </w:pPr>
      <w:bookmarkStart w:id="0" w:name="_GoBack"/>
      <w:bookmarkEnd w:id="0"/>
      <w:r>
        <w:rPr>
          <w:i/>
          <w:iCs/>
          <w:lang w:val="en-GB"/>
        </w:rPr>
        <w:t xml:space="preserve">Dr Brendan Van </w:t>
      </w:r>
      <w:proofErr w:type="spellStart"/>
      <w:r>
        <w:rPr>
          <w:i/>
          <w:iCs/>
          <w:lang w:val="en-GB"/>
        </w:rPr>
        <w:t>Alsenoy</w:t>
      </w:r>
      <w:proofErr w:type="spellEnd"/>
      <w:r>
        <w:rPr>
          <w:i/>
          <w:iCs/>
          <w:lang w:val="en-GB"/>
        </w:rPr>
        <w:t xml:space="preserve"> is a Legal Officer at the European Data Protection Supervisor (EDPS). He previously worked as a Legal Advisor and Acting Head of Unit at the Belgian Data Protection Authority. Before joining the Belgian DPA, he worked as a legal researcher at the KU Leuven Centre for IT &amp; IP law - </w:t>
      </w:r>
      <w:proofErr w:type="spellStart"/>
      <w:r>
        <w:rPr>
          <w:i/>
          <w:iCs/>
          <w:lang w:val="en-GB"/>
        </w:rPr>
        <w:t>imec</w:t>
      </w:r>
      <w:proofErr w:type="spellEnd"/>
      <w:r>
        <w:rPr>
          <w:i/>
          <w:iCs/>
          <w:lang w:val="en-GB"/>
        </w:rPr>
        <w:t xml:space="preserve">, with a focus on data protection and privacy, intermediary liability and trust services. In 2016, he defended his doctoral thesis entitled: "Regulating data protection: the allocation of responsibility and risk among actors involved in personal data processing." In 2012, he worked at the Organisation for Economic Co-operation and Development (OECD) to assist in the revision of the 1980 OECD Privacy Guidelines. He is currently a senior affiliated researcher at the KU Leuven Centre for IT &amp; IP law – </w:t>
      </w:r>
      <w:proofErr w:type="spellStart"/>
      <w:r>
        <w:rPr>
          <w:i/>
          <w:iCs/>
          <w:lang w:val="en-GB"/>
        </w:rPr>
        <w:t>imec</w:t>
      </w:r>
      <w:proofErr w:type="spellEnd"/>
      <w:r>
        <w:rPr>
          <w:i/>
          <w:iCs/>
          <w:lang w:val="en-GB"/>
        </w:rPr>
        <w:t xml:space="preserve"> and a co-editor of the periodical “Privacy &amp; </w:t>
      </w:r>
      <w:proofErr w:type="spellStart"/>
      <w:r>
        <w:rPr>
          <w:i/>
          <w:iCs/>
          <w:lang w:val="en-GB"/>
        </w:rPr>
        <w:t>Persoonsgegevens</w:t>
      </w:r>
      <w:proofErr w:type="spellEnd"/>
      <w:r>
        <w:rPr>
          <w:i/>
          <w:iCs/>
          <w:lang w:val="en-GB"/>
        </w:rPr>
        <w:t>” (“Privacy &amp; Personal data”).</w:t>
      </w:r>
    </w:p>
    <w:p w:rsidR="00E31B43" w:rsidRPr="007E47C3" w:rsidRDefault="00E31B43">
      <w:pPr>
        <w:rPr>
          <w:lang w:val="en-GB"/>
        </w:rPr>
      </w:pPr>
    </w:p>
    <w:sectPr w:rsidR="00E31B43" w:rsidRPr="007E4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C3"/>
    <w:rsid w:val="007E47C3"/>
    <w:rsid w:val="00E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94E1"/>
  <w15:chartTrackingRefBased/>
  <w15:docId w15:val="{A7582686-88A7-4C4C-83A3-AEEFAA52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E47C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Calvi</dc:creator>
  <cp:keywords/>
  <dc:description/>
  <cp:lastModifiedBy>Alessandra Calvi</cp:lastModifiedBy>
  <cp:revision>1</cp:revision>
  <dcterms:created xsi:type="dcterms:W3CDTF">2020-04-21T14:49:00Z</dcterms:created>
  <dcterms:modified xsi:type="dcterms:W3CDTF">2020-04-21T14:49:00Z</dcterms:modified>
</cp:coreProperties>
</file>