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CB5CD" w14:textId="065EED09" w:rsidR="00EE7198" w:rsidRDefault="002A2C19" w:rsidP="008D5566">
      <w:pPr>
        <w:spacing w:beforeAutospacing="1" w:after="0" w:afterAutospacing="1" w:line="435" w:lineRule="atLeast"/>
        <w:outlineLvl w:val="3"/>
        <w:rPr>
          <w:rFonts w:cs="Arial"/>
          <w:b/>
          <w:bCs/>
          <w:color w:val="0072CE"/>
          <w:sz w:val="36"/>
          <w:szCs w:val="36"/>
          <w:lang w:val="en-GB"/>
        </w:rPr>
      </w:pPr>
      <w:r>
        <w:rPr>
          <w:rFonts w:cs="Arial"/>
          <w:b/>
          <w:bCs/>
          <w:noProof/>
          <w:color w:val="0072CE"/>
          <w:sz w:val="36"/>
          <w:szCs w:val="36"/>
        </w:rPr>
        <w:drawing>
          <wp:inline distT="0" distB="0" distL="0" distR="0" wp14:anchorId="02B8345C" wp14:editId="51F4DB4E">
            <wp:extent cx="1553663" cy="203636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main Robert pictu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940" cy="204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764D7" w14:textId="6CBD758A" w:rsidR="008D5566" w:rsidRPr="008D5566" w:rsidRDefault="002A2C19" w:rsidP="008D5566">
      <w:pPr>
        <w:spacing w:beforeAutospacing="1" w:after="0" w:afterAutospacing="1" w:line="435" w:lineRule="atLeast"/>
        <w:outlineLvl w:val="3"/>
        <w:rPr>
          <w:rFonts w:cs="Arial"/>
          <w:b/>
          <w:bCs/>
          <w:color w:val="0072CE"/>
          <w:sz w:val="36"/>
          <w:szCs w:val="36"/>
          <w:lang w:val="en-GB"/>
        </w:rPr>
      </w:pPr>
      <w:r>
        <w:rPr>
          <w:rFonts w:cs="Arial"/>
          <w:b/>
          <w:bCs/>
          <w:color w:val="0072CE"/>
          <w:sz w:val="36"/>
          <w:szCs w:val="36"/>
          <w:lang w:val="en-GB"/>
        </w:rPr>
        <w:t>Romain ROBERT</w:t>
      </w:r>
    </w:p>
    <w:p w14:paraId="05C4978D" w14:textId="498CBF5B" w:rsidR="00881F55" w:rsidRDefault="002A2C19" w:rsidP="00881F55">
      <w:pPr>
        <w:spacing w:before="100" w:beforeAutospacing="1" w:after="100" w:afterAutospacing="1" w:line="345" w:lineRule="atLeast"/>
        <w:jc w:val="both"/>
        <w:rPr>
          <w:rFonts w:cs="Arial"/>
          <w:color w:val="000000"/>
          <w:sz w:val="23"/>
          <w:szCs w:val="23"/>
          <w:lang w:val="en-GB"/>
        </w:rPr>
      </w:pPr>
      <w:r>
        <w:rPr>
          <w:rFonts w:cs="Arial"/>
          <w:color w:val="000000"/>
          <w:sz w:val="23"/>
          <w:szCs w:val="23"/>
          <w:lang w:val="en-GB"/>
        </w:rPr>
        <w:t xml:space="preserve">Romain is senior data protection lawyer at </w:t>
      </w:r>
      <w:hyperlink r:id="rId5" w:history="1">
        <w:r w:rsidRPr="0088262F">
          <w:rPr>
            <w:rStyle w:val="Hyperlink"/>
            <w:rFonts w:cs="Arial"/>
            <w:i/>
            <w:sz w:val="23"/>
            <w:szCs w:val="23"/>
            <w:lang w:val="en-GB"/>
          </w:rPr>
          <w:t>noyb</w:t>
        </w:r>
      </w:hyperlink>
      <w:r>
        <w:rPr>
          <w:rFonts w:cs="Arial"/>
          <w:color w:val="000000"/>
          <w:sz w:val="23"/>
          <w:szCs w:val="23"/>
          <w:lang w:val="en-GB"/>
        </w:rPr>
        <w:t xml:space="preserve">, an NGO focusing on digital rights enforcement. </w:t>
      </w:r>
      <w:r w:rsidR="0088262F">
        <w:rPr>
          <w:rFonts w:cs="Arial"/>
          <w:color w:val="000000"/>
          <w:sz w:val="23"/>
          <w:szCs w:val="23"/>
          <w:lang w:val="en-GB"/>
        </w:rPr>
        <w:t xml:space="preserve">He </w:t>
      </w:r>
      <w:r w:rsidR="0088262F">
        <w:rPr>
          <w:rFonts w:cs="Arial"/>
          <w:color w:val="000000"/>
          <w:sz w:val="23"/>
          <w:szCs w:val="23"/>
          <w:lang w:val="en-GB"/>
        </w:rPr>
        <w:t xml:space="preserve">qualified at the Brussels </w:t>
      </w:r>
      <w:bookmarkStart w:id="0" w:name="_GoBack"/>
      <w:bookmarkEnd w:id="0"/>
      <w:r w:rsidR="0088262F">
        <w:rPr>
          <w:rFonts w:cs="Arial"/>
          <w:color w:val="000000"/>
          <w:sz w:val="23"/>
          <w:szCs w:val="23"/>
          <w:lang w:val="en-GB"/>
        </w:rPr>
        <w:t xml:space="preserve">bar where he </w:t>
      </w:r>
      <w:r w:rsidR="0088262F">
        <w:rPr>
          <w:rFonts w:cs="Arial"/>
          <w:color w:val="000000"/>
          <w:sz w:val="23"/>
          <w:szCs w:val="23"/>
          <w:lang w:val="en-GB"/>
        </w:rPr>
        <w:t>began his career</w:t>
      </w:r>
      <w:r w:rsidR="0088262F">
        <w:rPr>
          <w:rFonts w:cs="Arial"/>
          <w:color w:val="000000"/>
          <w:sz w:val="23"/>
          <w:szCs w:val="23"/>
          <w:lang w:val="en-GB"/>
        </w:rPr>
        <w:t xml:space="preserve"> </w:t>
      </w:r>
      <w:r w:rsidR="0088262F">
        <w:rPr>
          <w:rFonts w:cs="Arial"/>
          <w:color w:val="000000"/>
          <w:sz w:val="23"/>
          <w:szCs w:val="23"/>
          <w:lang w:val="en-GB"/>
        </w:rPr>
        <w:t>specialising in technology law</w:t>
      </w:r>
      <w:r w:rsidR="0088262F">
        <w:rPr>
          <w:rFonts w:cs="Arial"/>
          <w:color w:val="000000"/>
          <w:sz w:val="23"/>
          <w:szCs w:val="23"/>
          <w:lang w:val="en-GB"/>
        </w:rPr>
        <w:t xml:space="preserve">. Romain was also a researcher at the </w:t>
      </w:r>
      <w:hyperlink r:id="rId6" w:history="1">
        <w:r w:rsidR="0088262F" w:rsidRPr="009E3F9A">
          <w:rPr>
            <w:rStyle w:val="Hyperlink"/>
            <w:rFonts w:cs="Arial"/>
            <w:sz w:val="23"/>
            <w:szCs w:val="23"/>
            <w:lang w:val="en-GB"/>
          </w:rPr>
          <w:t>CRIDS</w:t>
        </w:r>
      </w:hyperlink>
      <w:r w:rsidR="0088262F">
        <w:rPr>
          <w:rFonts w:cs="Arial"/>
          <w:color w:val="000000"/>
          <w:sz w:val="23"/>
          <w:szCs w:val="23"/>
          <w:lang w:val="en-GB"/>
        </w:rPr>
        <w:t xml:space="preserve"> at the University of Namur, focusing on e-commerce and data protection. </w:t>
      </w:r>
      <w:r w:rsidR="00D00784">
        <w:rPr>
          <w:rFonts w:cs="Arial"/>
          <w:color w:val="000000"/>
          <w:sz w:val="23"/>
          <w:szCs w:val="23"/>
          <w:lang w:val="en-GB"/>
        </w:rPr>
        <w:t>He</w:t>
      </w:r>
      <w:r>
        <w:rPr>
          <w:rFonts w:cs="Arial"/>
          <w:color w:val="000000"/>
          <w:sz w:val="23"/>
          <w:szCs w:val="23"/>
          <w:lang w:val="en-GB"/>
        </w:rPr>
        <w:t xml:space="preserve"> </w:t>
      </w:r>
      <w:r w:rsidR="00D00784">
        <w:rPr>
          <w:rFonts w:cs="Arial"/>
          <w:color w:val="000000"/>
          <w:sz w:val="23"/>
          <w:szCs w:val="23"/>
          <w:lang w:val="en-GB"/>
        </w:rPr>
        <w:t xml:space="preserve">then </w:t>
      </w:r>
      <w:r>
        <w:rPr>
          <w:rFonts w:cs="Arial"/>
          <w:color w:val="000000"/>
          <w:sz w:val="23"/>
          <w:szCs w:val="23"/>
          <w:lang w:val="en-GB"/>
        </w:rPr>
        <w:t>work</w:t>
      </w:r>
      <w:r w:rsidR="0088262F">
        <w:rPr>
          <w:rFonts w:cs="Arial"/>
          <w:color w:val="000000"/>
          <w:sz w:val="23"/>
          <w:szCs w:val="23"/>
          <w:lang w:val="en-GB"/>
        </w:rPr>
        <w:t xml:space="preserve">ed as legal adviser </w:t>
      </w:r>
      <w:r w:rsidR="009E3F9A">
        <w:rPr>
          <w:rFonts w:cs="Arial"/>
          <w:color w:val="000000"/>
          <w:sz w:val="23"/>
          <w:szCs w:val="23"/>
          <w:lang w:val="en-GB"/>
        </w:rPr>
        <w:t>for the Belgian DPA</w:t>
      </w:r>
      <w:r w:rsidR="00D00784">
        <w:rPr>
          <w:rFonts w:cs="Arial"/>
          <w:color w:val="000000"/>
          <w:sz w:val="23"/>
          <w:szCs w:val="23"/>
          <w:lang w:val="en-GB"/>
        </w:rPr>
        <w:t>, before joining</w:t>
      </w:r>
      <w:r w:rsidR="009E3F9A">
        <w:rPr>
          <w:rFonts w:cs="Arial"/>
          <w:color w:val="000000"/>
          <w:sz w:val="23"/>
          <w:szCs w:val="23"/>
          <w:lang w:val="en-GB"/>
        </w:rPr>
        <w:t xml:space="preserve"> </w:t>
      </w:r>
      <w:r>
        <w:rPr>
          <w:rFonts w:cs="Arial"/>
          <w:color w:val="000000"/>
          <w:sz w:val="23"/>
          <w:szCs w:val="23"/>
          <w:lang w:val="en-GB"/>
        </w:rPr>
        <w:t xml:space="preserve">the Policy </w:t>
      </w:r>
      <w:r w:rsidR="0088262F">
        <w:rPr>
          <w:rFonts w:cs="Arial"/>
          <w:color w:val="000000"/>
          <w:sz w:val="23"/>
          <w:szCs w:val="23"/>
          <w:lang w:val="en-GB"/>
        </w:rPr>
        <w:t>&amp;</w:t>
      </w:r>
      <w:r>
        <w:rPr>
          <w:rFonts w:cs="Arial"/>
          <w:color w:val="000000"/>
          <w:sz w:val="23"/>
          <w:szCs w:val="23"/>
          <w:lang w:val="en-GB"/>
        </w:rPr>
        <w:t xml:space="preserve"> Consultation Unit of the EDPS.</w:t>
      </w:r>
      <w:r w:rsidR="0088262F">
        <w:rPr>
          <w:rFonts w:cs="Arial"/>
          <w:color w:val="000000"/>
          <w:sz w:val="23"/>
          <w:szCs w:val="23"/>
          <w:lang w:val="en-GB"/>
        </w:rPr>
        <w:t xml:space="preserve"> </w:t>
      </w:r>
      <w:r w:rsidR="00D00784">
        <w:rPr>
          <w:rFonts w:cs="Arial"/>
          <w:color w:val="000000"/>
          <w:sz w:val="23"/>
          <w:szCs w:val="23"/>
          <w:lang w:val="en-GB"/>
        </w:rPr>
        <w:t xml:space="preserve">He also worked as legal adviser to the Secretariat of the EDPB as of 2018. Romain was also appointed member of the litigation chamber of the Belgian DPA.  </w:t>
      </w:r>
    </w:p>
    <w:p w14:paraId="36BC1973" w14:textId="77777777" w:rsidR="00B46EFF" w:rsidRPr="00D00784" w:rsidRDefault="00B46EFF" w:rsidP="00881F55">
      <w:pPr>
        <w:spacing w:before="100" w:beforeAutospacing="1" w:after="100" w:afterAutospacing="1" w:line="345" w:lineRule="atLeast"/>
        <w:jc w:val="both"/>
        <w:rPr>
          <w:lang w:val="en-GB"/>
        </w:rPr>
      </w:pPr>
    </w:p>
    <w:sectPr w:rsidR="00B46EFF" w:rsidRPr="00D007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66"/>
    <w:rsid w:val="00134F10"/>
    <w:rsid w:val="00296B2D"/>
    <w:rsid w:val="002A2C19"/>
    <w:rsid w:val="002F495F"/>
    <w:rsid w:val="00470B4C"/>
    <w:rsid w:val="00521156"/>
    <w:rsid w:val="00591FE5"/>
    <w:rsid w:val="005D5F6B"/>
    <w:rsid w:val="006700D9"/>
    <w:rsid w:val="007E25EC"/>
    <w:rsid w:val="00881F55"/>
    <w:rsid w:val="0088262F"/>
    <w:rsid w:val="008D5566"/>
    <w:rsid w:val="009E3F9A"/>
    <w:rsid w:val="00A00C69"/>
    <w:rsid w:val="00A06A44"/>
    <w:rsid w:val="00B03397"/>
    <w:rsid w:val="00B46EFF"/>
    <w:rsid w:val="00D00784"/>
    <w:rsid w:val="00D812BC"/>
    <w:rsid w:val="00EE7198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02382"/>
  <w15:docId w15:val="{FAC1DB83-50EB-46BA-9661-08E0AE9E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1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2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276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5441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7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0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ids.eu/" TargetMode="External"/><Relationship Id="rId5" Type="http://schemas.openxmlformats.org/officeDocument/2006/relationships/hyperlink" Target="http://www.noyb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SIMOND Szilvia</dc:creator>
  <cp:lastModifiedBy>Romain Robert | noyb</cp:lastModifiedBy>
  <cp:revision>2</cp:revision>
  <dcterms:created xsi:type="dcterms:W3CDTF">2020-05-21T10:29:00Z</dcterms:created>
  <dcterms:modified xsi:type="dcterms:W3CDTF">2020-05-21T10:29:00Z</dcterms:modified>
</cp:coreProperties>
</file>