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EBC" w:rsidRPr="000B4EBC" w:rsidRDefault="000B4EBC" w:rsidP="000B4EBC">
      <w:pPr>
        <w:shd w:val="clear" w:color="auto" w:fill="FFFFFF"/>
        <w:rPr>
          <w:rFonts w:eastAsia="Times New Roman"/>
          <w:lang w:val="en-US"/>
        </w:rPr>
      </w:pPr>
      <w:r w:rsidRPr="000B4EBC">
        <w:rPr>
          <w:rFonts w:ascii="Arial" w:eastAsia="Times New Roman" w:hAnsi="Arial" w:cs="Arial"/>
          <w:color w:val="02142E"/>
          <w:sz w:val="21"/>
          <w:szCs w:val="21"/>
          <w:lang w:val="en-US"/>
        </w:rPr>
        <w:t>Christopher Docksey is Honorary Director General of the EDPS, a Member of the Guernsey Data Protection Authority, and a Member of the Advisory Board of the European Centre on Privacy and Cybersecurity (ECPC) at Maastricht University Faculty of Law.  He has written numerous articles on fundamental rights and is one of the principal editors of the Commentary on the GDPR (OUP 2020).  He lectures on the case law of the CJEU and the European Court of Human Rights and gave the keynote speech on accountability at the 2019 edition of the International Conference of Data Protection and Privacy Commissioners. Formerly he was the Director of the EDPS and a Legal Adviser to the European Commission.</w:t>
      </w:r>
    </w:p>
    <w:p w:rsidR="00E31B43" w:rsidRPr="000B4EBC" w:rsidRDefault="00E31B43">
      <w:pPr>
        <w:rPr>
          <w:lang w:val="en-US"/>
        </w:rPr>
      </w:pPr>
      <w:bookmarkStart w:id="0" w:name="_GoBack"/>
      <w:bookmarkEnd w:id="0"/>
    </w:p>
    <w:sectPr w:rsidR="00E31B43" w:rsidRPr="000B4E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96"/>
    <w:rsid w:val="000B4EBC"/>
    <w:rsid w:val="009C4496"/>
    <w:rsid w:val="00E31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B776"/>
  <w15:chartTrackingRefBased/>
  <w15:docId w15:val="{752A31F3-6F19-4DB5-BCE6-ACEFE20A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B4EBC"/>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2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Calvi</dc:creator>
  <cp:keywords/>
  <dc:description/>
  <cp:lastModifiedBy>Alessandra Calvi</cp:lastModifiedBy>
  <cp:revision>2</cp:revision>
  <dcterms:created xsi:type="dcterms:W3CDTF">2020-05-19T10:35:00Z</dcterms:created>
  <dcterms:modified xsi:type="dcterms:W3CDTF">2020-05-19T10:36:00Z</dcterms:modified>
</cp:coreProperties>
</file>